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5A" w:rsidRDefault="00B82D04">
      <w:pPr>
        <w:rPr>
          <w:b/>
          <w:u w:val="single"/>
        </w:rPr>
      </w:pPr>
      <w:r>
        <w:rPr>
          <w:b/>
          <w:u w:val="single"/>
        </w:rPr>
        <w:t>2016 E04 burgerschap                       “</w:t>
      </w:r>
      <w:r>
        <w:rPr>
          <w:b/>
          <w:color w:val="FF0000"/>
          <w:u w:val="single"/>
        </w:rPr>
        <w:t xml:space="preserve">biologische </w:t>
      </w:r>
      <w:proofErr w:type="gramStart"/>
      <w:r w:rsidR="00701783">
        <w:rPr>
          <w:b/>
          <w:color w:val="FF0000"/>
          <w:u w:val="single"/>
        </w:rPr>
        <w:t>tuinieren</w:t>
      </w:r>
      <w:bookmarkStart w:id="0" w:name="_GoBack"/>
      <w:bookmarkEnd w:id="0"/>
      <w:r>
        <w:rPr>
          <w:b/>
          <w:u w:val="single"/>
        </w:rPr>
        <w:t>”</w:t>
      </w:r>
      <w:r>
        <w:rPr>
          <w:b/>
          <w:u w:val="single"/>
        </w:rPr>
        <w:tab/>
      </w:r>
      <w:r>
        <w:rPr>
          <w:b/>
          <w:u w:val="single"/>
        </w:rPr>
        <w:tab/>
        <w:t xml:space="preserve">           </w:t>
      </w:r>
      <w:proofErr w:type="gramEnd"/>
      <w:r>
        <w:rPr>
          <w:b/>
          <w:u w:val="single"/>
        </w:rPr>
        <w:t xml:space="preserve">economische dimensie </w:t>
      </w:r>
    </w:p>
    <w:p w:rsidR="00B82D04" w:rsidRPr="00B82D04" w:rsidRDefault="00B82D04">
      <w:pPr>
        <w:rPr>
          <w:rFonts w:cs="Arial"/>
          <w:color w:val="000000"/>
        </w:rPr>
      </w:pPr>
      <w:r w:rsidRPr="00B82D04">
        <w:rPr>
          <w:rFonts w:cs="Arial"/>
          <w:color w:val="000000"/>
        </w:rPr>
        <w:t xml:space="preserve">Nederland telt ongeveer 1400 biologische boerenbedrijven, waarvan ongeveer 400 bedrijven een eigen boerderijwinkel hebben. Hier worden biologische groenten, fruit, vlees, zuivel en bij een aantal ook houdbare producten verkocht. De biologische producten kun je herkennen aan het </w:t>
      </w:r>
      <w:proofErr w:type="spellStart"/>
      <w:r w:rsidRPr="00B82D04">
        <w:rPr>
          <w:rFonts w:cs="Arial"/>
          <w:color w:val="000000"/>
        </w:rPr>
        <w:t>Eko</w:t>
      </w:r>
      <w:proofErr w:type="spellEnd"/>
      <w:r w:rsidRPr="00B82D04">
        <w:rPr>
          <w:rFonts w:cs="Arial"/>
          <w:color w:val="000000"/>
        </w:rPr>
        <w:t>-keurmerk en het Demeter-keurmerk</w:t>
      </w:r>
      <w:r w:rsidRPr="00B82D04">
        <w:rPr>
          <w:rFonts w:cs="Arial"/>
          <w:color w:val="000000"/>
        </w:rPr>
        <w:t>.</w:t>
      </w:r>
    </w:p>
    <w:p w:rsidR="00B82D04" w:rsidRDefault="00B82D04">
      <w:pPr>
        <w:rPr>
          <w:rFonts w:ascii="Arial" w:hAnsi="Arial" w:cs="Arial"/>
          <w:color w:val="000000"/>
          <w:sz w:val="18"/>
          <w:szCs w:val="18"/>
        </w:rPr>
      </w:pPr>
      <w:r w:rsidRPr="00B82D04">
        <w:rPr>
          <w:rFonts w:cs="Arial"/>
          <w:color w:val="000000"/>
        </w:rPr>
        <w:t>Biologische boeren geven de dieren ruimte en een beter leven. Ook wordt aandacht besteedt aan het verminderen van de verzuring en vermesting van de bodem door geen gebruik te maken van bestrijdingsmiddelen en kunstmest. Hierdoor zijn biologische groenten gezonder en neemt de biodiversiteit op en rondom de boerderij toe. De biologische boer produceert op een eerlijke en milieuvriendelijke manier zijn producten</w:t>
      </w:r>
      <w:r>
        <w:rPr>
          <w:rFonts w:ascii="Arial" w:hAnsi="Arial" w:cs="Arial"/>
          <w:color w:val="000000"/>
          <w:sz w:val="18"/>
          <w:szCs w:val="18"/>
        </w:rPr>
        <w:t>.</w:t>
      </w:r>
    </w:p>
    <w:p w:rsidR="00B82D04" w:rsidRPr="00B82D04" w:rsidRDefault="00B82D04">
      <w:pPr>
        <w:rPr>
          <w:rFonts w:cs="Arial"/>
          <w:color w:val="000000"/>
        </w:rPr>
      </w:pPr>
      <w:r w:rsidRPr="00B82D04">
        <w:rPr>
          <w:rFonts w:cs="Arial"/>
          <w:color w:val="000000"/>
        </w:rPr>
        <w:t>Opdracht:</w:t>
      </w:r>
    </w:p>
    <w:p w:rsidR="00B82D04" w:rsidRDefault="00B82D04">
      <w:pPr>
        <w:rPr>
          <w:rFonts w:cs="Arial"/>
          <w:color w:val="000000"/>
        </w:rPr>
      </w:pPr>
      <w:r w:rsidRPr="00B82D04">
        <w:rPr>
          <w:rFonts w:cs="Arial"/>
          <w:color w:val="000000"/>
        </w:rPr>
        <w:t xml:space="preserve">* </w:t>
      </w:r>
      <w:proofErr w:type="gramStart"/>
      <w:r w:rsidRPr="00B82D04">
        <w:rPr>
          <w:rFonts w:cs="Arial"/>
          <w:color w:val="000000"/>
        </w:rPr>
        <w:t>bezoek</w:t>
      </w:r>
      <w:proofErr w:type="gramEnd"/>
      <w:r w:rsidRPr="00B82D04">
        <w:rPr>
          <w:rFonts w:cs="Arial"/>
          <w:color w:val="000000"/>
        </w:rPr>
        <w:t xml:space="preserve"> een biologische boerderij of winkel</w:t>
      </w:r>
    </w:p>
    <w:p w:rsidR="00B82D04" w:rsidRDefault="00B82D04">
      <w:pPr>
        <w:rPr>
          <w:rFonts w:cs="Arial"/>
          <w:color w:val="000000"/>
        </w:rPr>
      </w:pPr>
    </w:p>
    <w:p w:rsidR="00B82D04" w:rsidRDefault="00B82D04">
      <w:pPr>
        <w:rPr>
          <w:rFonts w:cs="Arial"/>
          <w:color w:val="000000"/>
        </w:rPr>
      </w:pPr>
      <w:r>
        <w:rPr>
          <w:rFonts w:cs="Arial"/>
          <w:color w:val="000000"/>
        </w:rPr>
        <w:t>Adressen:</w:t>
      </w:r>
    </w:p>
    <w:p w:rsidR="00B82D04" w:rsidRDefault="00B82D04">
      <w:pPr>
        <w:rPr>
          <w:rFonts w:cs="Arial"/>
          <w:color w:val="000000"/>
        </w:rPr>
      </w:pPr>
      <w:r>
        <w:rPr>
          <w:rFonts w:cs="Arial"/>
          <w:color w:val="000000"/>
        </w:rPr>
        <w:t xml:space="preserve">* </w:t>
      </w:r>
      <w:proofErr w:type="gramStart"/>
      <w:r>
        <w:rPr>
          <w:rFonts w:cs="Arial"/>
          <w:color w:val="000000"/>
        </w:rPr>
        <w:t>google</w:t>
      </w:r>
      <w:proofErr w:type="gramEnd"/>
      <w:r>
        <w:rPr>
          <w:rFonts w:cs="Arial"/>
          <w:color w:val="000000"/>
        </w:rPr>
        <w:t xml:space="preserve"> eens naar biologische boerderijen</w:t>
      </w:r>
    </w:p>
    <w:p w:rsidR="00B82D04" w:rsidRDefault="00B82D04">
      <w:pPr>
        <w:rPr>
          <w:rFonts w:cs="Arial"/>
          <w:color w:val="000000"/>
        </w:rPr>
      </w:pPr>
      <w:r>
        <w:rPr>
          <w:rFonts w:cs="Arial"/>
          <w:color w:val="000000"/>
        </w:rPr>
        <w:t xml:space="preserve">* Drenthe: </w:t>
      </w:r>
    </w:p>
    <w:p w:rsidR="00B82D04" w:rsidRDefault="00B82D04">
      <w:pPr>
        <w:rPr>
          <w:b/>
          <w:u w:val="single"/>
        </w:rPr>
      </w:pPr>
      <w:hyperlink r:id="rId5" w:history="1">
        <w:r w:rsidRPr="00EE1113">
          <w:rPr>
            <w:rStyle w:val="Hyperlink"/>
            <w:b/>
          </w:rPr>
          <w:t>http://fruitbedrijfgoense.nl/activiteiten/excursie/</w:t>
        </w:r>
      </w:hyperlink>
      <w:r>
        <w:rPr>
          <w:b/>
          <w:u w:val="single"/>
        </w:rPr>
        <w:t xml:space="preserve"> </w:t>
      </w:r>
    </w:p>
    <w:p w:rsidR="00B82D04" w:rsidRPr="00B82D04" w:rsidRDefault="00B82D04">
      <w:pPr>
        <w:rPr>
          <w:b/>
          <w:u w:val="single"/>
        </w:rPr>
      </w:pPr>
    </w:p>
    <w:sectPr w:rsidR="00B82D04" w:rsidRPr="00B82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04"/>
    <w:rsid w:val="0049575A"/>
    <w:rsid w:val="00701783"/>
    <w:rsid w:val="00B82D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2D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2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uitbedrijfgoense.nl/activiteiten/excursi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910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2016-08-30T12:34:00Z</dcterms:created>
  <dcterms:modified xsi:type="dcterms:W3CDTF">2016-08-30T12:41:00Z</dcterms:modified>
</cp:coreProperties>
</file>